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B76ED" w:rsidRDefault="00F47BFD" w:rsidP="00F47BFD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color w:val="121212"/>
          <w:sz w:val="31"/>
          <w:szCs w:val="31"/>
        </w:rPr>
        <w:t>Virginia Solar Energy Development and Energy Storage Authority Meeting</w:t>
      </w:r>
    </w:p>
    <w:p w14:paraId="00000002" w14:textId="4301F40D" w:rsidR="00AB76ED" w:rsidRDefault="00EC6366" w:rsidP="00F47BFD">
      <w:pPr>
        <w:jc w:val="center"/>
        <w:rPr>
          <w:rFonts w:ascii="Calibri" w:eastAsia="Calibri" w:hAnsi="Calibri" w:cs="Calibri"/>
          <w:b/>
          <w:color w:val="FF0000"/>
          <w:sz w:val="28"/>
          <w:szCs w:val="28"/>
        </w:rPr>
      </w:pPr>
      <w:r>
        <w:rPr>
          <w:rFonts w:ascii="Calibri" w:eastAsia="Calibri" w:hAnsi="Calibri" w:cs="Calibri"/>
          <w:b/>
          <w:color w:val="FF0000"/>
          <w:sz w:val="28"/>
          <w:szCs w:val="28"/>
        </w:rPr>
        <w:t>DRAFT</w:t>
      </w:r>
      <w:r w:rsidR="00F47BFD">
        <w:rPr>
          <w:rFonts w:ascii="Calibri" w:eastAsia="Calibri" w:hAnsi="Calibri" w:cs="Calibri"/>
          <w:b/>
          <w:color w:val="FF0000"/>
          <w:sz w:val="28"/>
          <w:szCs w:val="28"/>
        </w:rPr>
        <w:t xml:space="preserve"> MINUTES </w:t>
      </w:r>
    </w:p>
    <w:p w14:paraId="00000003" w14:textId="32B833C3" w:rsidR="00AB76ED" w:rsidRPr="007641F7" w:rsidRDefault="00EC6366" w:rsidP="00F47BF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December 13</w:t>
      </w:r>
      <w:r w:rsidR="00F47BFD" w:rsidRPr="007641F7">
        <w:rPr>
          <w:rFonts w:ascii="Calibri" w:eastAsia="Calibri" w:hAnsi="Calibri" w:cs="Calibri"/>
          <w:b/>
          <w:sz w:val="24"/>
          <w:szCs w:val="24"/>
        </w:rPr>
        <w:t>, 202</w:t>
      </w:r>
      <w:r w:rsidR="00217EBE" w:rsidRPr="007641F7">
        <w:rPr>
          <w:rFonts w:ascii="Calibri" w:eastAsia="Calibri" w:hAnsi="Calibri" w:cs="Calibri"/>
          <w:b/>
          <w:sz w:val="24"/>
          <w:szCs w:val="24"/>
        </w:rPr>
        <w:t>2</w:t>
      </w:r>
      <w:r w:rsidR="00F47BFD" w:rsidRPr="007641F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0000004" w14:textId="26ADA71A" w:rsidR="00AB76ED" w:rsidRPr="007641F7" w:rsidRDefault="00F47BFD" w:rsidP="00F47BFD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7641F7">
        <w:rPr>
          <w:rFonts w:ascii="Calibri" w:eastAsia="Calibri" w:hAnsi="Calibri" w:cs="Calibri"/>
          <w:b/>
          <w:sz w:val="24"/>
          <w:szCs w:val="24"/>
        </w:rPr>
        <w:t>1:00</w:t>
      </w:r>
      <w:r w:rsidR="00EC6366">
        <w:rPr>
          <w:rFonts w:ascii="Calibri" w:eastAsia="Calibri" w:hAnsi="Calibri" w:cs="Calibri"/>
          <w:b/>
          <w:sz w:val="24"/>
          <w:szCs w:val="24"/>
        </w:rPr>
        <w:t>P</w:t>
      </w:r>
      <w:r w:rsidRPr="007641F7">
        <w:rPr>
          <w:rFonts w:ascii="Calibri" w:eastAsia="Calibri" w:hAnsi="Calibri" w:cs="Calibri"/>
          <w:b/>
          <w:sz w:val="24"/>
          <w:szCs w:val="24"/>
        </w:rPr>
        <w:t xml:space="preserve">M – </w:t>
      </w:r>
      <w:r w:rsidR="00EC6366">
        <w:rPr>
          <w:rFonts w:ascii="Calibri" w:eastAsia="Calibri" w:hAnsi="Calibri" w:cs="Calibri"/>
          <w:b/>
          <w:sz w:val="24"/>
          <w:szCs w:val="24"/>
        </w:rPr>
        <w:t>3</w:t>
      </w:r>
      <w:r w:rsidR="00272346" w:rsidRPr="007641F7">
        <w:rPr>
          <w:rFonts w:ascii="Calibri" w:eastAsia="Calibri" w:hAnsi="Calibri" w:cs="Calibri"/>
          <w:b/>
          <w:sz w:val="24"/>
          <w:szCs w:val="24"/>
        </w:rPr>
        <w:t>:00 P</w:t>
      </w:r>
      <w:r w:rsidRPr="007641F7">
        <w:rPr>
          <w:rFonts w:ascii="Calibri" w:eastAsia="Calibri" w:hAnsi="Calibri" w:cs="Calibri"/>
          <w:b/>
          <w:sz w:val="24"/>
          <w:szCs w:val="24"/>
        </w:rPr>
        <w:t xml:space="preserve">M </w:t>
      </w:r>
    </w:p>
    <w:p w14:paraId="61C8EB4E" w14:textId="1A386F25" w:rsidR="007641F7" w:rsidRPr="007641F7" w:rsidRDefault="00EC6366" w:rsidP="00F47BFD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Tuckahoe</w:t>
      </w:r>
      <w:r w:rsidR="007641F7" w:rsidRPr="007641F7">
        <w:rPr>
          <w:rFonts w:ascii="Calibri" w:eastAsia="Calibri" w:hAnsi="Calibri" w:cs="Calibri"/>
          <w:b/>
          <w:sz w:val="24"/>
          <w:szCs w:val="24"/>
        </w:rPr>
        <w:t xml:space="preserve"> Public Library</w:t>
      </w:r>
    </w:p>
    <w:p w14:paraId="00000006" w14:textId="6329451C" w:rsidR="00AB76ED" w:rsidRDefault="00AB76ED" w:rsidP="00F47BF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414D307E" w14:textId="77777777" w:rsidR="00DF38A9" w:rsidRDefault="00DF38A9" w:rsidP="00F47BFD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1E68280" w14:textId="77777777" w:rsidR="00DF38A9" w:rsidRDefault="00DF38A9" w:rsidP="00DF38A9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Call to Order</w:t>
      </w:r>
    </w:p>
    <w:p w14:paraId="0000000A" w14:textId="4EAC1623" w:rsidR="00AB76ED" w:rsidRDefault="00EC6366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Authority Chair Cliona</w:t>
      </w:r>
      <w:r w:rsidR="00DF38A9" w:rsidRPr="00DF38A9">
        <w:rPr>
          <w:rFonts w:ascii="Calibri" w:eastAsia="Calibri" w:hAnsi="Calibri" w:cs="Calibri"/>
          <w:sz w:val="24"/>
          <w:szCs w:val="24"/>
        </w:rPr>
        <w:t xml:space="preserve"> Robb </w:t>
      </w:r>
      <w:r>
        <w:rPr>
          <w:rFonts w:ascii="Calibri" w:eastAsia="Calibri" w:hAnsi="Calibri" w:cs="Calibri"/>
          <w:sz w:val="24"/>
          <w:szCs w:val="24"/>
        </w:rPr>
        <w:t xml:space="preserve">called the meeting to order at </w:t>
      </w:r>
      <w:proofErr w:type="gramStart"/>
      <w:r w:rsidR="00712CFD" w:rsidRPr="00712CFD">
        <w:rPr>
          <w:rFonts w:ascii="Calibri" w:eastAsia="Calibri" w:hAnsi="Calibri" w:cs="Calibri"/>
          <w:sz w:val="24"/>
          <w:szCs w:val="24"/>
          <w:highlight w:val="yellow"/>
        </w:rPr>
        <w:t>X:XX</w:t>
      </w:r>
      <w:proofErr w:type="gramEnd"/>
      <w:r w:rsidR="00712CFD" w:rsidRPr="00712CFD">
        <w:rPr>
          <w:rFonts w:ascii="Calibri" w:eastAsia="Calibri" w:hAnsi="Calibri" w:cs="Calibri"/>
          <w:sz w:val="24"/>
          <w:szCs w:val="24"/>
          <w:highlight w:val="yellow"/>
        </w:rPr>
        <w:t xml:space="preserve"> PM</w:t>
      </w:r>
      <w:r w:rsidR="00712CFD">
        <w:rPr>
          <w:rFonts w:ascii="Calibri" w:eastAsia="Calibri" w:hAnsi="Calibri" w:cs="Calibri"/>
          <w:sz w:val="24"/>
          <w:szCs w:val="24"/>
        </w:rPr>
        <w:t>.  Ms. Robb began by welcoming three newly appointed members, Jo Anne Scott Webb, Skyler Zunk, and Michael Walsh and then moved on to member introductions.</w:t>
      </w:r>
    </w:p>
    <w:p w14:paraId="0000000D" w14:textId="3D8C16CD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73E72ECB" w14:textId="77777777" w:rsidR="00D16B52" w:rsidRDefault="00F47BFD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Members Present:</w:t>
      </w:r>
      <w:r>
        <w:rPr>
          <w:rFonts w:ascii="Calibri" w:eastAsia="Calibri" w:hAnsi="Calibri" w:cs="Calibri"/>
          <w:sz w:val="24"/>
          <w:szCs w:val="24"/>
        </w:rPr>
        <w:t xml:space="preserve"> Angela King</w:t>
      </w:r>
      <w:r w:rsidR="00272346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Cliona</w:t>
      </w:r>
      <w:r w:rsidR="008A6DED">
        <w:rPr>
          <w:rFonts w:ascii="Calibri" w:eastAsia="Calibri" w:hAnsi="Calibri" w:cs="Calibri"/>
          <w:sz w:val="24"/>
          <w:szCs w:val="24"/>
        </w:rPr>
        <w:t xml:space="preserve"> Robb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712CFD">
        <w:rPr>
          <w:rFonts w:ascii="Calibri" w:eastAsia="Calibri" w:hAnsi="Calibri" w:cs="Calibri"/>
          <w:sz w:val="24"/>
          <w:szCs w:val="24"/>
        </w:rPr>
        <w:t xml:space="preserve">John </w:t>
      </w:r>
      <w:proofErr w:type="spellStart"/>
      <w:r w:rsidR="00712CFD">
        <w:rPr>
          <w:rFonts w:ascii="Calibri" w:eastAsia="Calibri" w:hAnsi="Calibri" w:cs="Calibri"/>
          <w:sz w:val="24"/>
          <w:szCs w:val="24"/>
        </w:rPr>
        <w:t>Ockerman</w:t>
      </w:r>
      <w:proofErr w:type="spellEnd"/>
      <w:r w:rsidR="00712CFD">
        <w:rPr>
          <w:rFonts w:ascii="Calibri" w:eastAsia="Calibri" w:hAnsi="Calibri" w:cs="Calibri"/>
          <w:sz w:val="24"/>
          <w:szCs w:val="24"/>
        </w:rPr>
        <w:t>,</w:t>
      </w:r>
      <w:r w:rsidR="00712CF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 Duncan</w:t>
      </w:r>
      <w:r w:rsidR="00272346">
        <w:rPr>
          <w:rFonts w:ascii="Calibri" w:eastAsia="Calibri" w:hAnsi="Calibri" w:cs="Calibri"/>
          <w:sz w:val="24"/>
          <w:szCs w:val="24"/>
        </w:rPr>
        <w:t>,</w:t>
      </w:r>
      <w:r w:rsidR="00272346" w:rsidRPr="0027234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72346">
        <w:rPr>
          <w:rFonts w:ascii="Calibri" w:eastAsia="Calibri" w:hAnsi="Calibri" w:cs="Calibri"/>
          <w:sz w:val="24"/>
          <w:szCs w:val="24"/>
        </w:rPr>
        <w:t>Rumy</w:t>
      </w:r>
      <w:proofErr w:type="spellEnd"/>
      <w:r w:rsidR="00272346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272346">
        <w:rPr>
          <w:rFonts w:ascii="Calibri" w:eastAsia="Calibri" w:hAnsi="Calibri" w:cs="Calibri"/>
          <w:sz w:val="24"/>
          <w:szCs w:val="24"/>
        </w:rPr>
        <w:t>Mohta</w:t>
      </w:r>
      <w:proofErr w:type="spellEnd"/>
      <w:r w:rsidR="00272346">
        <w:rPr>
          <w:rFonts w:ascii="Calibri" w:eastAsia="Calibri" w:hAnsi="Calibri" w:cs="Calibri"/>
          <w:sz w:val="24"/>
          <w:szCs w:val="24"/>
        </w:rPr>
        <w:t>,</w:t>
      </w:r>
      <w:r w:rsidR="00272346" w:rsidRPr="00272346">
        <w:rPr>
          <w:rFonts w:ascii="Calibri" w:eastAsia="Calibri" w:hAnsi="Calibri" w:cs="Calibri"/>
          <w:sz w:val="24"/>
          <w:szCs w:val="24"/>
        </w:rPr>
        <w:t xml:space="preserve"> </w:t>
      </w:r>
      <w:r w:rsidR="00272346" w:rsidRPr="008A6DED">
        <w:rPr>
          <w:rFonts w:ascii="Calibri" w:eastAsia="Calibri" w:hAnsi="Calibri" w:cs="Calibri"/>
          <w:sz w:val="24"/>
          <w:szCs w:val="24"/>
        </w:rPr>
        <w:t>Jon Hillis</w:t>
      </w:r>
      <w:r w:rsidR="00712CFD">
        <w:rPr>
          <w:rFonts w:ascii="Calibri" w:eastAsia="Calibri" w:hAnsi="Calibri" w:cs="Calibri"/>
          <w:sz w:val="24"/>
          <w:szCs w:val="24"/>
        </w:rPr>
        <w:t xml:space="preserve">, Michael Walsh, Jo Anne Webb, Skyler Zunk. </w:t>
      </w:r>
    </w:p>
    <w:p w14:paraId="6B91762D" w14:textId="77777777" w:rsidR="00D16B52" w:rsidRDefault="00D16B52" w:rsidP="00F47BFD">
      <w:pPr>
        <w:rPr>
          <w:rFonts w:ascii="Calibri" w:eastAsia="Calibri" w:hAnsi="Calibri" w:cs="Calibri"/>
          <w:sz w:val="24"/>
          <w:szCs w:val="24"/>
        </w:rPr>
      </w:pPr>
    </w:p>
    <w:p w14:paraId="0000000E" w14:textId="465D6E48" w:rsidR="00AB76ED" w:rsidRDefault="00712CFD" w:rsidP="00F47BFD">
      <w:pPr>
        <w:rPr>
          <w:rFonts w:ascii="Calibri" w:eastAsia="Calibri" w:hAnsi="Calibri" w:cs="Calibri"/>
          <w:sz w:val="24"/>
          <w:szCs w:val="24"/>
        </w:rPr>
      </w:pPr>
      <w:r w:rsidRPr="00D16B52">
        <w:rPr>
          <w:rFonts w:ascii="Calibri" w:eastAsia="Calibri" w:hAnsi="Calibri" w:cs="Calibri"/>
          <w:b/>
          <w:bCs/>
          <w:sz w:val="24"/>
          <w:szCs w:val="24"/>
        </w:rPr>
        <w:t>Members joining remotely:</w:t>
      </w:r>
      <w:r>
        <w:rPr>
          <w:rFonts w:ascii="Calibri" w:eastAsia="Calibri" w:hAnsi="Calibri" w:cs="Calibri"/>
          <w:sz w:val="24"/>
          <w:szCs w:val="24"/>
        </w:rPr>
        <w:t xml:space="preserve"> Colleen Lueken, Paul Duncan</w:t>
      </w:r>
      <w:r w:rsidR="00D16B52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Katharine Bond</w:t>
      </w:r>
      <w:r w:rsidR="00D16B52">
        <w:rPr>
          <w:rFonts w:ascii="Calibri" w:eastAsia="Calibri" w:hAnsi="Calibri" w:cs="Calibri"/>
          <w:sz w:val="24"/>
          <w:szCs w:val="24"/>
        </w:rPr>
        <w:t>.</w:t>
      </w:r>
    </w:p>
    <w:p w14:paraId="0000000F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10" w14:textId="26F94959" w:rsidR="00AB76ED" w:rsidRDefault="00F47BFD" w:rsidP="00F47B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Members Absent:</w:t>
      </w:r>
      <w:r w:rsidR="008A6DED">
        <w:rPr>
          <w:rFonts w:ascii="Calibri" w:eastAsia="Calibri" w:hAnsi="Calibri" w:cs="Calibri"/>
          <w:sz w:val="24"/>
          <w:szCs w:val="24"/>
        </w:rPr>
        <w:t xml:space="preserve"> </w:t>
      </w:r>
      <w:r w:rsidR="008F0AA0">
        <w:rPr>
          <w:rFonts w:ascii="Calibri" w:eastAsia="Calibri" w:hAnsi="Calibri" w:cs="Calibri"/>
          <w:sz w:val="24"/>
          <w:szCs w:val="24"/>
        </w:rPr>
        <w:t>Harry Godfrey,</w:t>
      </w:r>
      <w:r w:rsidR="00D16B52">
        <w:rPr>
          <w:rFonts w:ascii="Calibri" w:eastAsia="Calibri" w:hAnsi="Calibri" w:cs="Calibri"/>
          <w:sz w:val="24"/>
          <w:szCs w:val="24"/>
        </w:rPr>
        <w:t xml:space="preserve"> Michael Herbert</w:t>
      </w:r>
    </w:p>
    <w:p w14:paraId="00000011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12" w14:textId="77777777" w:rsidR="00AB76ED" w:rsidRDefault="00F47BFD" w:rsidP="00F47B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Staff Present:</w:t>
      </w:r>
    </w:p>
    <w:p w14:paraId="746CA8F4" w14:textId="7CB77AD2" w:rsidR="00DF38A9" w:rsidRPr="00DF38A9" w:rsidRDefault="008F0AA0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Virginia Energy: Ken Jurman</w:t>
      </w:r>
      <w:r w:rsidR="00F47BFD">
        <w:rPr>
          <w:rFonts w:ascii="Calibri" w:eastAsia="Calibri" w:hAnsi="Calibri" w:cs="Calibri"/>
          <w:sz w:val="24"/>
          <w:szCs w:val="24"/>
        </w:rPr>
        <w:t>, Aaron Berryhill</w:t>
      </w:r>
    </w:p>
    <w:p w14:paraId="14A216C0" w14:textId="77777777" w:rsidR="00596F79" w:rsidRDefault="00596F79" w:rsidP="00F47BFD">
      <w:pPr>
        <w:rPr>
          <w:rFonts w:ascii="Calibri" w:eastAsia="Calibri" w:hAnsi="Calibri" w:cs="Calibri"/>
          <w:b/>
          <w:sz w:val="24"/>
          <w:szCs w:val="24"/>
        </w:rPr>
      </w:pPr>
    </w:p>
    <w:p w14:paraId="1B8A38F6" w14:textId="77777777" w:rsidR="00D16B52" w:rsidRDefault="00D16B52" w:rsidP="00F47BFD">
      <w:pPr>
        <w:rPr>
          <w:rFonts w:ascii="Calibri" w:eastAsia="Calibri" w:hAnsi="Calibri" w:cs="Calibri"/>
          <w:sz w:val="24"/>
          <w:szCs w:val="24"/>
        </w:rPr>
      </w:pPr>
      <w:r>
        <w:rPr>
          <w:b/>
        </w:rPr>
        <w:t xml:space="preserve">Approval of Minutes from October 29, </w:t>
      </w:r>
      <w:proofErr w:type="gramStart"/>
      <w:r>
        <w:rPr>
          <w:b/>
        </w:rPr>
        <w:t>2021</w:t>
      </w:r>
      <w:proofErr w:type="gramEnd"/>
      <w:r w:rsidRPr="00383CA4">
        <w:rPr>
          <w:b/>
        </w:rPr>
        <w:t xml:space="preserve"> </w:t>
      </w:r>
      <w:r>
        <w:rPr>
          <w:b/>
        </w:rPr>
        <w:t>and April 19, 2022 M</w:t>
      </w:r>
      <w:r w:rsidRPr="00383CA4">
        <w:rPr>
          <w:b/>
        </w:rPr>
        <w:t>eeting</w:t>
      </w:r>
      <w:r>
        <w:rPr>
          <w:b/>
        </w:rPr>
        <w:t>s</w:t>
      </w:r>
    </w:p>
    <w:p w14:paraId="00000017" w14:textId="5B4B1D63" w:rsidR="00AB76ED" w:rsidRDefault="00D16B52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Because there was not a quorum at the April 19, </w:t>
      </w:r>
      <w:proofErr w:type="gramStart"/>
      <w:r>
        <w:rPr>
          <w:rFonts w:ascii="Calibri" w:eastAsia="Calibri" w:hAnsi="Calibri" w:cs="Calibri"/>
          <w:sz w:val="24"/>
          <w:szCs w:val="24"/>
        </w:rPr>
        <w:t>2022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meeting, members could not vote to approve the October 29, 2021 meeting. </w:t>
      </w:r>
    </w:p>
    <w:p w14:paraId="6BB339ED" w14:textId="55C22691" w:rsidR="005D02C6" w:rsidRDefault="005D02C6" w:rsidP="00F47BFD">
      <w:pPr>
        <w:rPr>
          <w:rFonts w:ascii="Calibri" w:eastAsia="Calibri" w:hAnsi="Calibri" w:cs="Calibri"/>
          <w:sz w:val="24"/>
          <w:szCs w:val="24"/>
        </w:rPr>
      </w:pPr>
    </w:p>
    <w:p w14:paraId="65D162BC" w14:textId="77777777" w:rsidR="005D02C6" w:rsidRDefault="005D02C6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motion was made by</w:t>
      </w:r>
      <w:r w:rsidRPr="005D02C6">
        <w:rPr>
          <w:rFonts w:ascii="Calibri" w:eastAsia="Calibri" w:hAnsi="Calibri" w:cs="Calibri"/>
          <w:sz w:val="24"/>
          <w:szCs w:val="24"/>
          <w:highlight w:val="yellow"/>
        </w:rPr>
        <w:t>_____</w:t>
      </w:r>
      <w:r>
        <w:rPr>
          <w:rFonts w:ascii="Calibri" w:eastAsia="Calibri" w:hAnsi="Calibri" w:cs="Calibri"/>
          <w:sz w:val="24"/>
          <w:szCs w:val="24"/>
        </w:rPr>
        <w:t xml:space="preserve"> to approve the October 29, </w:t>
      </w:r>
      <w:proofErr w:type="gramStart"/>
      <w:r>
        <w:rPr>
          <w:rFonts w:ascii="Calibri" w:eastAsia="Calibri" w:hAnsi="Calibri" w:cs="Calibri"/>
          <w:sz w:val="24"/>
          <w:szCs w:val="24"/>
        </w:rPr>
        <w:t>2021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meeting and seconded by Jon Hillis. The minutes were approved unanimously </w:t>
      </w:r>
      <w:proofErr w:type="gramStart"/>
      <w:r>
        <w:rPr>
          <w:rFonts w:ascii="Calibri" w:eastAsia="Calibri" w:hAnsi="Calibri" w:cs="Calibri"/>
          <w:sz w:val="24"/>
          <w:szCs w:val="24"/>
        </w:rPr>
        <w:t>with the exception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three new members who were not present at that meeting.</w:t>
      </w:r>
    </w:p>
    <w:p w14:paraId="3712B411" w14:textId="77777777" w:rsidR="005D02C6" w:rsidRDefault="005D02C6" w:rsidP="00F47BFD">
      <w:pPr>
        <w:rPr>
          <w:rFonts w:ascii="Calibri" w:eastAsia="Calibri" w:hAnsi="Calibri" w:cs="Calibri"/>
          <w:sz w:val="24"/>
          <w:szCs w:val="24"/>
        </w:rPr>
      </w:pPr>
    </w:p>
    <w:p w14:paraId="144E710E" w14:textId="58F572D3" w:rsidR="005D02C6" w:rsidRDefault="005D02C6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motion was then made to approve the April 19, </w:t>
      </w:r>
      <w:proofErr w:type="gramStart"/>
      <w:r>
        <w:rPr>
          <w:rFonts w:ascii="Calibri" w:eastAsia="Calibri" w:hAnsi="Calibri" w:cs="Calibri"/>
          <w:sz w:val="24"/>
          <w:szCs w:val="24"/>
        </w:rPr>
        <w:t>2022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minutes and again seconded by Jon Hillis.  Likewise, t</w:t>
      </w:r>
      <w:r>
        <w:rPr>
          <w:rFonts w:ascii="Calibri" w:eastAsia="Calibri" w:hAnsi="Calibri" w:cs="Calibri"/>
          <w:sz w:val="24"/>
          <w:szCs w:val="24"/>
        </w:rPr>
        <w:t xml:space="preserve">he </w:t>
      </w:r>
      <w:r>
        <w:rPr>
          <w:rFonts w:ascii="Calibri" w:eastAsia="Calibri" w:hAnsi="Calibri" w:cs="Calibri"/>
          <w:sz w:val="24"/>
          <w:szCs w:val="24"/>
        </w:rPr>
        <w:t xml:space="preserve">April 2022 </w:t>
      </w:r>
      <w:r>
        <w:rPr>
          <w:rFonts w:ascii="Calibri" w:eastAsia="Calibri" w:hAnsi="Calibri" w:cs="Calibri"/>
          <w:sz w:val="24"/>
          <w:szCs w:val="24"/>
        </w:rPr>
        <w:t xml:space="preserve">minutes were approved unanimously </w:t>
      </w:r>
      <w:proofErr w:type="gramStart"/>
      <w:r>
        <w:rPr>
          <w:rFonts w:ascii="Calibri" w:eastAsia="Calibri" w:hAnsi="Calibri" w:cs="Calibri"/>
          <w:sz w:val="24"/>
          <w:szCs w:val="24"/>
        </w:rPr>
        <w:t>with the exception of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the three new members who were not present at that meeting.</w:t>
      </w:r>
    </w:p>
    <w:p w14:paraId="0000001A" w14:textId="24E21265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1B" w14:textId="07136C2C" w:rsidR="00AB76ED" w:rsidRDefault="00697FD4" w:rsidP="00F47B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Election of New Vice Chair</w:t>
      </w:r>
    </w:p>
    <w:p w14:paraId="0F2976AE" w14:textId="3A15DD06" w:rsidR="00697FD4" w:rsidRPr="00697FD4" w:rsidRDefault="00697FD4" w:rsidP="00F47BFD">
      <w:pPr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Because Vice Chair Will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Gathright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moved out of Virginia, he was no longer eligible to serve on the Authority. As such, Ms. Robb requested suggestions for a replacement Vice Chair. After </w:t>
      </w:r>
      <w:r>
        <w:rPr>
          <w:rFonts w:ascii="Calibri" w:eastAsia="Calibri" w:hAnsi="Calibri" w:cs="Calibri"/>
          <w:bCs/>
          <w:sz w:val="24"/>
          <w:szCs w:val="24"/>
        </w:rPr>
        <w:lastRenderedPageBreak/>
        <w:t xml:space="preserve">some discussion, Skyler Zunk was nominated to the position. A motion was made by </w:t>
      </w:r>
      <w:r w:rsidRPr="00697FD4">
        <w:rPr>
          <w:rFonts w:ascii="Calibri" w:eastAsia="Calibri" w:hAnsi="Calibri" w:cs="Calibri"/>
          <w:bCs/>
          <w:sz w:val="24"/>
          <w:szCs w:val="24"/>
          <w:highlight w:val="yellow"/>
        </w:rPr>
        <w:t>_______</w:t>
      </w:r>
      <w:r>
        <w:rPr>
          <w:rFonts w:ascii="Calibri" w:eastAsia="Calibri" w:hAnsi="Calibri" w:cs="Calibri"/>
          <w:bCs/>
          <w:sz w:val="24"/>
          <w:szCs w:val="24"/>
        </w:rPr>
        <w:t xml:space="preserve"> and seconded by </w:t>
      </w:r>
      <w:r w:rsidRPr="00697FD4">
        <w:rPr>
          <w:rFonts w:ascii="Calibri" w:eastAsia="Calibri" w:hAnsi="Calibri" w:cs="Calibri"/>
          <w:bCs/>
          <w:sz w:val="24"/>
          <w:szCs w:val="24"/>
          <w:highlight w:val="yellow"/>
        </w:rPr>
        <w:t>______</w:t>
      </w:r>
      <w:r>
        <w:rPr>
          <w:rFonts w:ascii="Calibri" w:eastAsia="Calibri" w:hAnsi="Calibri" w:cs="Calibri"/>
          <w:bCs/>
          <w:sz w:val="24"/>
          <w:szCs w:val="24"/>
        </w:rPr>
        <w:t>.  Members voted unanimously in support of the nomination.</w:t>
      </w:r>
    </w:p>
    <w:p w14:paraId="47DF5F03" w14:textId="77777777" w:rsidR="00697FD4" w:rsidRDefault="00697FD4" w:rsidP="00F47BFD">
      <w:pPr>
        <w:rPr>
          <w:rFonts w:ascii="Calibri" w:eastAsia="Calibri" w:hAnsi="Calibri" w:cs="Calibri"/>
          <w:b/>
          <w:sz w:val="24"/>
          <w:szCs w:val="24"/>
        </w:rPr>
      </w:pPr>
    </w:p>
    <w:p w14:paraId="0FE6B617" w14:textId="44D33431" w:rsidR="00697FD4" w:rsidRDefault="00697FD4" w:rsidP="00AA362F">
      <w:pPr>
        <w:rPr>
          <w:b/>
        </w:rPr>
      </w:pPr>
      <w:r w:rsidRPr="003F29FD">
        <w:rPr>
          <w:b/>
        </w:rPr>
        <w:t xml:space="preserve">Virginia Renewable Energy Task Force </w:t>
      </w:r>
    </w:p>
    <w:p w14:paraId="3BB9C43D" w14:textId="7718ECD0" w:rsidR="00E429CB" w:rsidRDefault="00AA362F" w:rsidP="00AA362F">
      <w:pPr>
        <w:rPr>
          <w:rFonts w:asciiTheme="majorHAnsi" w:eastAsia="Calibri" w:hAnsiTheme="majorHAnsi" w:cstheme="majorHAnsi"/>
          <w:sz w:val="24"/>
          <w:szCs w:val="24"/>
          <w:lang w:val="en-US"/>
        </w:rPr>
      </w:pPr>
      <w:r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Ms. Robb led a discussion of the </w:t>
      </w:r>
      <w:r w:rsidR="00697FD4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Renewable Energy Task Force </w:t>
      </w:r>
      <w:r w:rsidR="00697FD4" w:rsidRPr="00697FD4">
        <w:rPr>
          <w:rFonts w:asciiTheme="majorHAnsi" w:eastAsia="Calibri" w:hAnsiTheme="majorHAnsi" w:cstheme="majorHAnsi"/>
          <w:sz w:val="24"/>
          <w:szCs w:val="24"/>
          <w:lang w:val="en-US"/>
        </w:rPr>
        <w:t>established by HB 774 from the 2022 General Assembly session.</w:t>
      </w:r>
      <w:r w:rsidR="009524E3">
        <w:rPr>
          <w:rFonts w:asciiTheme="majorHAnsi" w:eastAsia="Calibri" w:hAnsiTheme="majorHAnsi" w:cstheme="majorHAnsi"/>
          <w:sz w:val="24"/>
          <w:szCs w:val="24"/>
          <w:lang w:val="en-US"/>
        </w:rPr>
        <w:t xml:space="preserve"> </w:t>
      </w:r>
      <w:r w:rsidR="009524E3" w:rsidRPr="009524E3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Input form Cliona</w:t>
      </w:r>
      <w:proofErr w:type="gramStart"/>
      <w:r w:rsidR="009524E3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…..</w:t>
      </w:r>
      <w:r w:rsidR="009524E3" w:rsidRPr="009524E3">
        <w:rPr>
          <w:rFonts w:asciiTheme="majorHAnsi" w:eastAsia="Calibri" w:hAnsiTheme="majorHAnsi" w:cstheme="majorHAnsi"/>
          <w:sz w:val="24"/>
          <w:szCs w:val="24"/>
          <w:highlight w:val="yellow"/>
          <w:lang w:val="en-US"/>
        </w:rPr>
        <w:t>?</w:t>
      </w:r>
      <w:proofErr w:type="gramEnd"/>
    </w:p>
    <w:p w14:paraId="1241D303" w14:textId="0248DFDA" w:rsidR="009524E3" w:rsidRDefault="009524E3" w:rsidP="00AA362F">
      <w:pPr>
        <w:rPr>
          <w:rFonts w:asciiTheme="majorHAnsi" w:eastAsia="Calibri" w:hAnsiTheme="majorHAnsi" w:cstheme="majorHAnsi"/>
          <w:sz w:val="24"/>
          <w:szCs w:val="24"/>
          <w:lang w:val="en-US"/>
        </w:rPr>
      </w:pPr>
    </w:p>
    <w:p w14:paraId="300DEE0C" w14:textId="1139F241" w:rsidR="009524E3" w:rsidRDefault="005D1CEC" w:rsidP="009524E3">
      <w:pPr>
        <w:rPr>
          <w:b/>
        </w:rPr>
      </w:pPr>
      <w:r>
        <w:rPr>
          <w:b/>
        </w:rPr>
        <w:t xml:space="preserve">Presentation on the Inflation Reduction Act </w:t>
      </w:r>
    </w:p>
    <w:p w14:paraId="52D67820" w14:textId="6556AFAF" w:rsidR="005D1CEC" w:rsidRDefault="005D1CEC" w:rsidP="009524E3">
      <w:pPr>
        <w:rPr>
          <w:bCs/>
        </w:rPr>
      </w:pPr>
      <w:r>
        <w:rPr>
          <w:bCs/>
        </w:rPr>
        <w:t>Aaron Berryhill (Virginia Energy staff) led a presentation on incentives for renewable energy contained in the Federal Inflation Reduction Act</w:t>
      </w:r>
      <w:r w:rsidR="00B1067F">
        <w:rPr>
          <w:bCs/>
        </w:rPr>
        <w:t xml:space="preserve"> (IRA).</w:t>
      </w:r>
    </w:p>
    <w:p w14:paraId="782A9C49" w14:textId="15BA94DB" w:rsidR="00B1067F" w:rsidRDefault="00B1067F" w:rsidP="009524E3">
      <w:pPr>
        <w:rPr>
          <w:bCs/>
        </w:rPr>
      </w:pPr>
    </w:p>
    <w:p w14:paraId="7BCFD6B0" w14:textId="11E14F91" w:rsidR="003475E0" w:rsidRDefault="00B1067F" w:rsidP="00B1067F">
      <w:r>
        <w:rPr>
          <w:bCs/>
        </w:rPr>
        <w:t xml:space="preserve">Mr. Berryhill indicated that while </w:t>
      </w:r>
      <w:proofErr w:type="gramStart"/>
      <w:r>
        <w:t>the vast majorit</w:t>
      </w:r>
      <w:r>
        <w:t xml:space="preserve">y </w:t>
      </w:r>
      <w:r>
        <w:t>of</w:t>
      </w:r>
      <w:proofErr w:type="gramEnd"/>
      <w:r>
        <w:t xml:space="preserve"> </w:t>
      </w:r>
      <w:r>
        <w:t>the incentives for renewable energy projects are</w:t>
      </w:r>
      <w:r>
        <w:t xml:space="preserve"> in the form of tax incentives</w:t>
      </w:r>
      <w:r>
        <w:t>, t</w:t>
      </w:r>
      <w:r>
        <w:t>here are some funding opportunities through grants and loans.</w:t>
      </w:r>
    </w:p>
    <w:p w14:paraId="212F03DD" w14:textId="77777777" w:rsidR="003475E0" w:rsidRDefault="003475E0" w:rsidP="00B1067F"/>
    <w:p w14:paraId="47A570CE" w14:textId="156A721C" w:rsidR="00B1067F" w:rsidRDefault="003475E0" w:rsidP="00B1067F">
      <w:r>
        <w:t>T</w:t>
      </w:r>
      <w:r w:rsidR="00B1067F">
        <w:t>he IRA</w:t>
      </w:r>
      <w:r w:rsidR="00B1067F">
        <w:t xml:space="preserve"> extends and expands the </w:t>
      </w:r>
      <w:r>
        <w:t>I</w:t>
      </w:r>
      <w:r w:rsidR="00B1067F">
        <w:t xml:space="preserve">nvestment </w:t>
      </w:r>
      <w:r>
        <w:t>T</w:t>
      </w:r>
      <w:r w:rsidR="00B1067F">
        <w:t xml:space="preserve">ax </w:t>
      </w:r>
      <w:r>
        <w:t>C</w:t>
      </w:r>
      <w:r w:rsidR="00B1067F">
        <w:t>redit</w:t>
      </w:r>
      <w:r>
        <w:t xml:space="preserve"> (ITC)</w:t>
      </w:r>
      <w:r w:rsidR="00B1067F">
        <w:t xml:space="preserve">, which </w:t>
      </w:r>
      <w:r w:rsidR="00B1067F">
        <w:t>was</w:t>
      </w:r>
      <w:r w:rsidR="00B1067F">
        <w:t xml:space="preserve"> historically used for solar</w:t>
      </w:r>
      <w:r w:rsidR="00B1067F">
        <w:t xml:space="preserve">, and which was </w:t>
      </w:r>
      <w:r>
        <w:t>being phased</w:t>
      </w:r>
      <w:r w:rsidR="00B1067F">
        <w:t xml:space="preserve"> out over the next several </w:t>
      </w:r>
      <w:proofErr w:type="gramStart"/>
      <w:r w:rsidR="00B1067F">
        <w:t>years, but</w:t>
      </w:r>
      <w:proofErr w:type="gramEnd"/>
      <w:r w:rsidR="00B1067F">
        <w:t xml:space="preserve"> has been </w:t>
      </w:r>
      <w:r>
        <w:t>raised back up to 30% and</w:t>
      </w:r>
      <w:r w:rsidR="00B07093">
        <w:t xml:space="preserve"> </w:t>
      </w:r>
      <w:r w:rsidR="00B1067F">
        <w:t xml:space="preserve">extended through 2030 and </w:t>
      </w:r>
      <w:r w:rsidR="00B07093">
        <w:t xml:space="preserve">now </w:t>
      </w:r>
      <w:r w:rsidR="00B1067F">
        <w:t xml:space="preserve">includes provisions for </w:t>
      </w:r>
      <w:r w:rsidR="007E2F5E">
        <w:t xml:space="preserve">standalone </w:t>
      </w:r>
      <w:r w:rsidR="00B1067F">
        <w:t>energy storage tax credits.</w:t>
      </w:r>
    </w:p>
    <w:p w14:paraId="054BCC84" w14:textId="47F18C57" w:rsidR="00B1067F" w:rsidRDefault="00B1067F" w:rsidP="00B1067F"/>
    <w:p w14:paraId="18A1BBC7" w14:textId="31E3003B" w:rsidR="00B1067F" w:rsidRDefault="00B1067F" w:rsidP="00B1067F">
      <w:r>
        <w:t>The IRA also expanded the Production Tax Credit</w:t>
      </w:r>
      <w:r w:rsidR="003475E0">
        <w:t xml:space="preserve"> (PTC)</w:t>
      </w:r>
      <w:r>
        <w:t xml:space="preserve">, historically used for large wind power projects, to </w:t>
      </w:r>
      <w:r w:rsidR="003475E0">
        <w:t xml:space="preserve">now </w:t>
      </w:r>
      <w:r>
        <w:t>include solar and energy storage</w:t>
      </w:r>
      <w:r w:rsidR="003475E0">
        <w:t>.</w:t>
      </w:r>
    </w:p>
    <w:p w14:paraId="71353CDB" w14:textId="226C91ED" w:rsidR="003475E0" w:rsidRDefault="003475E0" w:rsidP="00B1067F"/>
    <w:p w14:paraId="00AB3098" w14:textId="724D853B" w:rsidR="003475E0" w:rsidRDefault="003475E0" w:rsidP="003475E0">
      <w:r>
        <w:t xml:space="preserve">Additionally, after 2024, both the </w:t>
      </w:r>
      <w:r>
        <w:t>ITC</w:t>
      </w:r>
      <w:r>
        <w:t xml:space="preserve"> and </w:t>
      </w:r>
      <w:r>
        <w:t>PTC</w:t>
      </w:r>
      <w:r>
        <w:t xml:space="preserve"> will be phased out and replaced with technology</w:t>
      </w:r>
      <w:r w:rsidR="007E2F5E">
        <w:t>-</w:t>
      </w:r>
      <w:r>
        <w:t>neutral tax credits</w:t>
      </w:r>
      <w:r>
        <w:t xml:space="preserve"> that</w:t>
      </w:r>
      <w:r>
        <w:t xml:space="preserve"> will be based </w:t>
      </w:r>
      <w:proofErr w:type="gramStart"/>
      <w:r>
        <w:t>off of</w:t>
      </w:r>
      <w:proofErr w:type="gramEnd"/>
      <w:r>
        <w:t xml:space="preserve"> carbon emissions</w:t>
      </w:r>
      <w:r>
        <w:t xml:space="preserve">, opening up possibilities for </w:t>
      </w:r>
      <w:r w:rsidR="007E2F5E">
        <w:t>carbon reducing</w:t>
      </w:r>
      <w:r>
        <w:t xml:space="preserve"> technologies.</w:t>
      </w:r>
    </w:p>
    <w:p w14:paraId="6C807A5A" w14:textId="72C4293F" w:rsidR="003475E0" w:rsidRDefault="003475E0" w:rsidP="003475E0"/>
    <w:p w14:paraId="13FB32C1" w14:textId="5174A761" w:rsidR="003475E0" w:rsidRDefault="003475E0" w:rsidP="003475E0">
      <w:r>
        <w:t>The IRA includes</w:t>
      </w:r>
      <w:r>
        <w:t xml:space="preserve"> similar tax credit</w:t>
      </w:r>
      <w:r>
        <w:t>s</w:t>
      </w:r>
      <w:r>
        <w:t xml:space="preserve"> for the manufacturing or recycling of renewal energy components</w:t>
      </w:r>
      <w:r>
        <w:t xml:space="preserve">, as well as </w:t>
      </w:r>
      <w:r>
        <w:t>options for direct pay and transferability for certain taxpayers and nonprofit entities.</w:t>
      </w:r>
    </w:p>
    <w:p w14:paraId="6A6F3D83" w14:textId="26D6D1C2" w:rsidR="003475E0" w:rsidRDefault="003475E0" w:rsidP="003475E0"/>
    <w:p w14:paraId="3A26E805" w14:textId="77777777" w:rsidR="003475E0" w:rsidRDefault="003475E0" w:rsidP="00B1067F"/>
    <w:p w14:paraId="77F464A4" w14:textId="77777777" w:rsidR="003475E0" w:rsidRDefault="003475E0" w:rsidP="00B1067F"/>
    <w:p w14:paraId="31ED649C" w14:textId="30E57770" w:rsidR="00B1067F" w:rsidRPr="005D1CEC" w:rsidRDefault="00B1067F" w:rsidP="009524E3">
      <w:pPr>
        <w:rPr>
          <w:bCs/>
        </w:rPr>
      </w:pPr>
    </w:p>
    <w:p w14:paraId="40C065CB" w14:textId="77777777" w:rsidR="009524E3" w:rsidRPr="002C7BA2" w:rsidRDefault="009524E3" w:rsidP="00AA362F">
      <w:pPr>
        <w:rPr>
          <w:rFonts w:asciiTheme="majorHAnsi" w:hAnsiTheme="majorHAnsi" w:cstheme="majorHAnsi"/>
          <w:bCs/>
          <w:sz w:val="24"/>
          <w:szCs w:val="24"/>
        </w:rPr>
      </w:pPr>
    </w:p>
    <w:p w14:paraId="0000005F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61" w14:textId="77777777" w:rsidR="00AB76ED" w:rsidRDefault="00F47BFD" w:rsidP="00F47BFD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Public Comments</w:t>
      </w:r>
    </w:p>
    <w:p w14:paraId="00000062" w14:textId="041CB89D" w:rsidR="00AB76ED" w:rsidRDefault="00F47BFD" w:rsidP="00F47BFD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No </w:t>
      </w:r>
      <w:r w:rsidR="009A3080">
        <w:rPr>
          <w:rFonts w:ascii="Calibri" w:eastAsia="Calibri" w:hAnsi="Calibri" w:cs="Calibri"/>
          <w:sz w:val="24"/>
          <w:szCs w:val="24"/>
        </w:rPr>
        <w:t xml:space="preserve">public </w:t>
      </w:r>
      <w:r>
        <w:rPr>
          <w:rFonts w:ascii="Calibri" w:eastAsia="Calibri" w:hAnsi="Calibri" w:cs="Calibri"/>
          <w:sz w:val="24"/>
          <w:szCs w:val="24"/>
        </w:rPr>
        <w:t>comments were made</w:t>
      </w:r>
      <w:r w:rsidR="009A3080">
        <w:rPr>
          <w:rFonts w:ascii="Calibri" w:eastAsia="Calibri" w:hAnsi="Calibri" w:cs="Calibri"/>
          <w:sz w:val="24"/>
          <w:szCs w:val="24"/>
        </w:rPr>
        <w:t xml:space="preserve"> and the meeting adjourned at 11:22.</w:t>
      </w:r>
    </w:p>
    <w:p w14:paraId="00000063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66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p w14:paraId="00000067" w14:textId="77777777" w:rsidR="00AB76ED" w:rsidRDefault="00AB76ED" w:rsidP="00F47BFD">
      <w:pPr>
        <w:rPr>
          <w:rFonts w:ascii="Calibri" w:eastAsia="Calibri" w:hAnsi="Calibri" w:cs="Calibri"/>
          <w:sz w:val="24"/>
          <w:szCs w:val="24"/>
        </w:rPr>
      </w:pPr>
    </w:p>
    <w:sectPr w:rsidR="00AB76E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1FAC"/>
    <w:multiLevelType w:val="multilevel"/>
    <w:tmpl w:val="8BE2E4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D627AB"/>
    <w:multiLevelType w:val="multilevel"/>
    <w:tmpl w:val="297E2E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F072E7"/>
    <w:multiLevelType w:val="hybridMultilevel"/>
    <w:tmpl w:val="900A7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70E8"/>
    <w:multiLevelType w:val="multilevel"/>
    <w:tmpl w:val="7A14E42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02A14F4"/>
    <w:multiLevelType w:val="hybridMultilevel"/>
    <w:tmpl w:val="EF007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10A5"/>
    <w:multiLevelType w:val="hybridMultilevel"/>
    <w:tmpl w:val="8748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302"/>
    <w:multiLevelType w:val="hybridMultilevel"/>
    <w:tmpl w:val="2BE44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0050">
    <w:abstractNumId w:val="3"/>
  </w:num>
  <w:num w:numId="2" w16cid:durableId="228197913">
    <w:abstractNumId w:val="1"/>
  </w:num>
  <w:num w:numId="3" w16cid:durableId="1331520875">
    <w:abstractNumId w:val="0"/>
  </w:num>
  <w:num w:numId="4" w16cid:durableId="571355330">
    <w:abstractNumId w:val="6"/>
  </w:num>
  <w:num w:numId="5" w16cid:durableId="1145851506">
    <w:abstractNumId w:val="5"/>
  </w:num>
  <w:num w:numId="6" w16cid:durableId="1576277568">
    <w:abstractNumId w:val="4"/>
  </w:num>
  <w:num w:numId="7" w16cid:durableId="1971670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6ED"/>
    <w:rsid w:val="00084B11"/>
    <w:rsid w:val="001F0226"/>
    <w:rsid w:val="00211D7C"/>
    <w:rsid w:val="00217EBE"/>
    <w:rsid w:val="00272346"/>
    <w:rsid w:val="002C7BA2"/>
    <w:rsid w:val="002E661B"/>
    <w:rsid w:val="00317A0E"/>
    <w:rsid w:val="003475E0"/>
    <w:rsid w:val="003E78FD"/>
    <w:rsid w:val="0041176E"/>
    <w:rsid w:val="00435E40"/>
    <w:rsid w:val="00463851"/>
    <w:rsid w:val="00596F79"/>
    <w:rsid w:val="005D02C6"/>
    <w:rsid w:val="005D1CEC"/>
    <w:rsid w:val="005F41FA"/>
    <w:rsid w:val="00697FD4"/>
    <w:rsid w:val="006F1F56"/>
    <w:rsid w:val="006F2A9D"/>
    <w:rsid w:val="00712CFD"/>
    <w:rsid w:val="007641F7"/>
    <w:rsid w:val="0079141A"/>
    <w:rsid w:val="007D5545"/>
    <w:rsid w:val="007E2F5E"/>
    <w:rsid w:val="008A5206"/>
    <w:rsid w:val="008A6DED"/>
    <w:rsid w:val="008F0AA0"/>
    <w:rsid w:val="008F3D63"/>
    <w:rsid w:val="0092074B"/>
    <w:rsid w:val="009329A8"/>
    <w:rsid w:val="009524E3"/>
    <w:rsid w:val="009A3080"/>
    <w:rsid w:val="00A4725A"/>
    <w:rsid w:val="00A60801"/>
    <w:rsid w:val="00AA362F"/>
    <w:rsid w:val="00AB76ED"/>
    <w:rsid w:val="00B07093"/>
    <w:rsid w:val="00B1067F"/>
    <w:rsid w:val="00C738CE"/>
    <w:rsid w:val="00C95BA0"/>
    <w:rsid w:val="00D16B52"/>
    <w:rsid w:val="00D51E0A"/>
    <w:rsid w:val="00DE02B3"/>
    <w:rsid w:val="00DF38A9"/>
    <w:rsid w:val="00E055B1"/>
    <w:rsid w:val="00E429CB"/>
    <w:rsid w:val="00E51149"/>
    <w:rsid w:val="00E54F45"/>
    <w:rsid w:val="00E600E1"/>
    <w:rsid w:val="00EC6366"/>
    <w:rsid w:val="00EC6929"/>
    <w:rsid w:val="00F1678C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93CB"/>
  <w15:docId w15:val="{D595A6DD-4EF4-4D25-8432-46C4E3D4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E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00E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17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702B0-6CE2-4A14-AEF6-7A475D08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Jurman, Ken (Energy)</dc:creator>
  <cp:keywords/>
  <dc:description/>
  <cp:lastModifiedBy>Jurman, Kenneth (Virginia)</cp:lastModifiedBy>
  <cp:revision>4</cp:revision>
  <cp:lastPrinted>2022-04-18T17:52:00Z</cp:lastPrinted>
  <dcterms:created xsi:type="dcterms:W3CDTF">2023-04-15T17:43:00Z</dcterms:created>
  <dcterms:modified xsi:type="dcterms:W3CDTF">2023-04-15T19:42:00Z</dcterms:modified>
</cp:coreProperties>
</file>